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0F2CC" w14:textId="77777777" w:rsidR="003D2267" w:rsidRPr="003D2267" w:rsidRDefault="003D2267" w:rsidP="003D2267">
      <w:pPr>
        <w:pStyle w:val="Adreszwrotnynakopercie"/>
        <w:spacing w:after="0"/>
        <w:jc w:val="center"/>
        <w:rPr>
          <w:rFonts w:ascii="Times New Roman" w:hAnsi="Times New Roman"/>
          <w:b/>
          <w:lang w:val="pl-PL"/>
        </w:rPr>
      </w:pPr>
      <w:r w:rsidRPr="003D2267">
        <w:rPr>
          <w:rFonts w:ascii="Times New Roman" w:hAnsi="Times New Roman"/>
          <w:b/>
          <w:lang w:val="pl-PL"/>
        </w:rPr>
        <w:t xml:space="preserve">ZAKRES OBOWIĄZKÓW PIELĘGNIARKI / PIELĘGNIARZA </w:t>
      </w:r>
    </w:p>
    <w:p w14:paraId="030EEB4D" w14:textId="4D6C8CC3" w:rsidR="003D2267" w:rsidRPr="003D2267" w:rsidRDefault="003D2267" w:rsidP="003D2267">
      <w:pPr>
        <w:pStyle w:val="Adreszwrotnynakopercie"/>
        <w:spacing w:after="0"/>
        <w:jc w:val="center"/>
        <w:rPr>
          <w:rFonts w:ascii="Times New Roman" w:hAnsi="Times New Roman"/>
          <w:b/>
          <w:lang w:val="pl-PL"/>
        </w:rPr>
      </w:pPr>
      <w:r w:rsidRPr="003D2267">
        <w:rPr>
          <w:rFonts w:ascii="Times New Roman" w:hAnsi="Times New Roman"/>
          <w:b/>
          <w:lang w:val="pl-PL"/>
        </w:rPr>
        <w:t>W PORADNI CHIRURGII URAZOWO-ORTOPEDYCZNEJ</w:t>
      </w:r>
    </w:p>
    <w:p w14:paraId="339B485B" w14:textId="77777777" w:rsidR="003D2267" w:rsidRPr="003D2267" w:rsidRDefault="003D2267" w:rsidP="003D2267">
      <w:pPr>
        <w:pStyle w:val="Adreszwrotnynakopercie"/>
        <w:spacing w:after="0"/>
        <w:jc w:val="center"/>
        <w:rPr>
          <w:rFonts w:ascii="Times New Roman" w:hAnsi="Times New Roman"/>
          <w:bCs/>
          <w:lang w:val="pl-PL"/>
        </w:rPr>
      </w:pPr>
    </w:p>
    <w:p w14:paraId="6E65A091" w14:textId="77777777" w:rsidR="003D2267" w:rsidRPr="003D2267" w:rsidRDefault="003D2267" w:rsidP="003D2267">
      <w:pPr>
        <w:pStyle w:val="Adreszwrotnynakopercie"/>
        <w:numPr>
          <w:ilvl w:val="0"/>
          <w:numId w:val="18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>Rozpoznanie potrzeb pacjenta z uwzględnieniem jednostki chorobowej.</w:t>
      </w:r>
    </w:p>
    <w:p w14:paraId="4BCDD257" w14:textId="77777777" w:rsidR="003D2267" w:rsidRPr="003D2267" w:rsidRDefault="003D2267" w:rsidP="003D2267">
      <w:pPr>
        <w:pStyle w:val="Adreszwrotnynakopercie"/>
        <w:numPr>
          <w:ilvl w:val="0"/>
          <w:numId w:val="18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>Planowanie i realizowanie opieki pielęgniarskiej zgodnie z rozpoznanymi potrzebami.</w:t>
      </w:r>
    </w:p>
    <w:p w14:paraId="320B2128" w14:textId="77777777" w:rsidR="003D2267" w:rsidRPr="003D2267" w:rsidRDefault="003D2267" w:rsidP="003D2267">
      <w:pPr>
        <w:pStyle w:val="Adreszwrotnynakopercie"/>
        <w:numPr>
          <w:ilvl w:val="0"/>
          <w:numId w:val="18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>Zakładanie oraz czytelne i dokładne prowadzenie obowiązującej dokumentacji medycznej.</w:t>
      </w:r>
    </w:p>
    <w:p w14:paraId="7003D54B" w14:textId="77777777" w:rsidR="003D2267" w:rsidRPr="003D2267" w:rsidRDefault="003D2267" w:rsidP="003D2267">
      <w:pPr>
        <w:pStyle w:val="Adreszwrotnynakopercie"/>
        <w:numPr>
          <w:ilvl w:val="0"/>
          <w:numId w:val="18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>Prowadzenie statystyki i sprawozdań wykonanych procedur zgodnie z obowiązującymi przepisami.</w:t>
      </w:r>
    </w:p>
    <w:p w14:paraId="5E1A8F50" w14:textId="77777777" w:rsidR="003D2267" w:rsidRPr="003D2267" w:rsidRDefault="003D2267" w:rsidP="003D2267">
      <w:pPr>
        <w:pStyle w:val="Adreszwrotnynakopercie"/>
        <w:numPr>
          <w:ilvl w:val="0"/>
          <w:numId w:val="18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>Archiwizacja dokumentacji medycznej poradni zgodnie z obowiązującymi przepisami.</w:t>
      </w:r>
    </w:p>
    <w:p w14:paraId="3BF8CDA6" w14:textId="77777777" w:rsidR="003D2267" w:rsidRPr="003D2267" w:rsidRDefault="003D2267" w:rsidP="003D2267">
      <w:pPr>
        <w:pStyle w:val="Adreszwrotnynakopercie"/>
        <w:numPr>
          <w:ilvl w:val="0"/>
          <w:numId w:val="18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>Uczestniczenie w odprawach i szkoleniach wewnątrzszpitalnych.</w:t>
      </w:r>
    </w:p>
    <w:p w14:paraId="52F62E1F" w14:textId="77777777" w:rsidR="003D2267" w:rsidRPr="003D2267" w:rsidRDefault="003D2267" w:rsidP="003D2267">
      <w:pPr>
        <w:pStyle w:val="Adreszwrotnynakopercie"/>
        <w:numPr>
          <w:ilvl w:val="0"/>
          <w:numId w:val="18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>Informowanie pacjenta o przysługujących mu prawach wynikających z Karty Praw Pacjenta</w:t>
      </w:r>
    </w:p>
    <w:p w14:paraId="49544CC7" w14:textId="77777777" w:rsidR="003D2267" w:rsidRPr="003D2267" w:rsidRDefault="003D2267" w:rsidP="003D2267">
      <w:pPr>
        <w:pStyle w:val="Adreszwrotnynakopercie"/>
        <w:numPr>
          <w:ilvl w:val="0"/>
          <w:numId w:val="18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>Czynny udział w asystowaniu lekarzowi w czasie przyjęć oraz badań diagnostycznych i zabiegów leczniczych.</w:t>
      </w:r>
    </w:p>
    <w:p w14:paraId="42124F40" w14:textId="77777777" w:rsidR="003D2267" w:rsidRPr="003D2267" w:rsidRDefault="003D2267" w:rsidP="003D2267">
      <w:pPr>
        <w:pStyle w:val="Adreszwrotnynakopercie"/>
        <w:numPr>
          <w:ilvl w:val="0"/>
          <w:numId w:val="18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>Wykonywanie zleceń lekarskich, opatrunków oraz zabiegów zgodnie z obowiązującymi standardami i zasadami aseptyki, uwzględniając przy tym poszanowanie godności i intymności pacjenta.</w:t>
      </w:r>
    </w:p>
    <w:p w14:paraId="537725BD" w14:textId="77777777" w:rsidR="003D2267" w:rsidRPr="003D2267" w:rsidRDefault="003D2267" w:rsidP="003D2267">
      <w:pPr>
        <w:pStyle w:val="Adreszwrotnynakopercie"/>
        <w:numPr>
          <w:ilvl w:val="0"/>
          <w:numId w:val="18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>Pobieranie, właściwe przygotowanie i zabezpieczenie materiału do badań laboratoryjnych oraz ich ścisła dokumentacja.</w:t>
      </w:r>
    </w:p>
    <w:p w14:paraId="1CEF952F" w14:textId="77777777" w:rsidR="003D2267" w:rsidRPr="003D2267" w:rsidRDefault="003D2267" w:rsidP="003D2267">
      <w:pPr>
        <w:pStyle w:val="Adreszwrotnynakopercie"/>
        <w:numPr>
          <w:ilvl w:val="0"/>
          <w:numId w:val="18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>Staranna konserwacja i dezynfekcja narzędzi zgodnie z zasadami aseptyki, przygotowanie ich oraz materiału opatrunkowego do sterylizacji.</w:t>
      </w:r>
    </w:p>
    <w:p w14:paraId="2E3AF787" w14:textId="77777777" w:rsidR="003D2267" w:rsidRPr="003D2267" w:rsidRDefault="003D2267" w:rsidP="003D2267">
      <w:pPr>
        <w:pStyle w:val="Adreszwrotnynakopercie"/>
        <w:numPr>
          <w:ilvl w:val="0"/>
          <w:numId w:val="18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>Współpraca z pacjentem oraz jego rodziną w zakresie samodzielnej kontynuacji leczenia i pielęgnacji w warunkach domowych.</w:t>
      </w:r>
    </w:p>
    <w:p w14:paraId="2736CC83" w14:textId="77777777" w:rsidR="003D2267" w:rsidRPr="003D2267" w:rsidRDefault="003D2267" w:rsidP="003D2267">
      <w:pPr>
        <w:pStyle w:val="Adreszwrotnynakopercie"/>
        <w:numPr>
          <w:ilvl w:val="0"/>
          <w:numId w:val="18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>Profilaktyka i promocja zdrowia.</w:t>
      </w:r>
    </w:p>
    <w:p w14:paraId="7C508897" w14:textId="3886D24F" w:rsidR="003D2267" w:rsidRPr="003D2267" w:rsidRDefault="003D2267" w:rsidP="003D2267">
      <w:pPr>
        <w:pStyle w:val="Adreszwrotnynakopercie"/>
        <w:numPr>
          <w:ilvl w:val="0"/>
          <w:numId w:val="18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 xml:space="preserve">Podejmowanie współpracy z członkami zespołu terapeutycznego w procesie zapobiegania, diagnozowania, </w:t>
      </w:r>
      <w:r w:rsidRPr="003D2267">
        <w:rPr>
          <w:rFonts w:ascii="Times New Roman" w:hAnsi="Times New Roman"/>
          <w:bCs/>
          <w:lang w:val="pl-PL"/>
        </w:rPr>
        <w:t>terapii</w:t>
      </w:r>
      <w:r w:rsidRPr="003D2267">
        <w:rPr>
          <w:rFonts w:ascii="Times New Roman" w:hAnsi="Times New Roman"/>
          <w:bCs/>
          <w:lang w:val="pl-PL"/>
        </w:rPr>
        <w:t xml:space="preserve"> i pielęgniarstwa.</w:t>
      </w:r>
    </w:p>
    <w:p w14:paraId="3895023D" w14:textId="77777777" w:rsidR="003D2267" w:rsidRPr="003D2267" w:rsidRDefault="003D2267" w:rsidP="003D2267">
      <w:pPr>
        <w:pStyle w:val="Adreszwrotnynakopercie"/>
        <w:numPr>
          <w:ilvl w:val="0"/>
          <w:numId w:val="18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>Udzielenie pierwszej pomocy w stanach bezpośrednio zagrażających życiu chorego.</w:t>
      </w:r>
    </w:p>
    <w:p w14:paraId="4783C1E4" w14:textId="660B70BD" w:rsidR="003D2267" w:rsidRPr="003D2267" w:rsidRDefault="003D2267" w:rsidP="003D2267">
      <w:pPr>
        <w:pStyle w:val="Adreszwrotnynakopercie"/>
        <w:numPr>
          <w:ilvl w:val="0"/>
          <w:numId w:val="18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 xml:space="preserve">Poszukiwanie kompetentnej konsultacji i pomocy w </w:t>
      </w:r>
      <w:r w:rsidRPr="003D2267">
        <w:rPr>
          <w:rFonts w:ascii="Times New Roman" w:hAnsi="Times New Roman"/>
          <w:bCs/>
          <w:lang w:val="pl-PL"/>
        </w:rPr>
        <w:t>sytuacjach,</w:t>
      </w:r>
      <w:r w:rsidRPr="003D2267">
        <w:rPr>
          <w:rFonts w:ascii="Times New Roman" w:hAnsi="Times New Roman"/>
          <w:bCs/>
          <w:lang w:val="pl-PL"/>
        </w:rPr>
        <w:t xml:space="preserve"> kiedy podjęcie działań przekracza posiadaną wiedzę i umiejętności.</w:t>
      </w:r>
    </w:p>
    <w:p w14:paraId="24B2189A" w14:textId="77777777" w:rsidR="003D2267" w:rsidRPr="003D2267" w:rsidRDefault="003D2267" w:rsidP="003D2267">
      <w:pPr>
        <w:pStyle w:val="Adreszwrotnynakopercie"/>
        <w:numPr>
          <w:ilvl w:val="0"/>
          <w:numId w:val="18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>Racjonalne i efektywne gospodarowanie sprzętem jednorazowym, wielorazowym, materiałami leczniczymi.</w:t>
      </w:r>
    </w:p>
    <w:p w14:paraId="5F669E71" w14:textId="77777777" w:rsidR="003D2267" w:rsidRPr="003D2267" w:rsidRDefault="003D2267" w:rsidP="003D2267">
      <w:pPr>
        <w:pStyle w:val="Adreszwrotnynakopercie"/>
        <w:numPr>
          <w:ilvl w:val="0"/>
          <w:numId w:val="18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>Zapewnienie optymalnej liczby i asortymentu leków, sprzętu, zasobów materiałowych gwarantujących bezpieczne wykonywanie pracy.</w:t>
      </w:r>
    </w:p>
    <w:p w14:paraId="7ED92E5D" w14:textId="77777777" w:rsidR="003D2267" w:rsidRPr="003D2267" w:rsidRDefault="003D2267" w:rsidP="003D2267">
      <w:pPr>
        <w:pStyle w:val="Adreszwrotnynakopercie"/>
        <w:numPr>
          <w:ilvl w:val="0"/>
          <w:numId w:val="18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>Zabezpieczenie, właściwe przechowywanie oraz kontrola terminów ważności leków i środków do dezynfekcji zgodnie z obowiązującymi przepisami.</w:t>
      </w:r>
    </w:p>
    <w:p w14:paraId="6CD49367" w14:textId="77777777" w:rsidR="003D2267" w:rsidRPr="003D2267" w:rsidRDefault="003D2267" w:rsidP="003D2267">
      <w:pPr>
        <w:pStyle w:val="Adreszwrotnynakopercie"/>
        <w:numPr>
          <w:ilvl w:val="0"/>
          <w:numId w:val="18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>Uzupełnianie braków w lekach, materiałach opatrunkowych, sprzęcie jednorazowego użytku, środków do dezynfekcji wynikłe z codziennego zużycia w obrębie poradni.</w:t>
      </w:r>
    </w:p>
    <w:p w14:paraId="3227CCBB" w14:textId="446C302A" w:rsidR="003D2267" w:rsidRPr="003D2267" w:rsidRDefault="003D2267" w:rsidP="003D2267">
      <w:pPr>
        <w:pStyle w:val="Adreszwrotnynakopercie"/>
        <w:numPr>
          <w:ilvl w:val="0"/>
          <w:numId w:val="18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 xml:space="preserve">Bieżące rozliczanie leków w systemie komputerowym, zgłaszanie zauważonych </w:t>
      </w:r>
      <w:r w:rsidRPr="003D2267">
        <w:rPr>
          <w:rFonts w:ascii="Times New Roman" w:hAnsi="Times New Roman"/>
          <w:bCs/>
          <w:lang w:val="pl-PL"/>
        </w:rPr>
        <w:t>nieprawidłowości.</w:t>
      </w:r>
    </w:p>
    <w:p w14:paraId="3BE5F494" w14:textId="77777777" w:rsidR="003D2267" w:rsidRPr="003D2267" w:rsidRDefault="003D2267" w:rsidP="003D2267">
      <w:pPr>
        <w:pStyle w:val="Adreszwrotnynakopercie"/>
        <w:numPr>
          <w:ilvl w:val="0"/>
          <w:numId w:val="18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>Podejmowanie interwencji w sprawie napraw sprzętu trwałego użytku przypisanego do poradni.</w:t>
      </w:r>
    </w:p>
    <w:p w14:paraId="7FE4B903" w14:textId="77777777" w:rsidR="003D2267" w:rsidRPr="003D2267" w:rsidRDefault="003D2267" w:rsidP="003D2267">
      <w:pPr>
        <w:pStyle w:val="Adreszwrotnynakopercie"/>
        <w:numPr>
          <w:ilvl w:val="0"/>
          <w:numId w:val="18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>Dbałość, podejmowanie działań mających na celu utrzymanie w sprawności technicznej narzędzi, sprzętu i aparatury do wykonywania zabiegów leczniczo-pielęgnacyjnych.</w:t>
      </w:r>
    </w:p>
    <w:p w14:paraId="049AB3D6" w14:textId="77777777" w:rsidR="003D2267" w:rsidRPr="003D2267" w:rsidRDefault="003D2267" w:rsidP="003D2267">
      <w:pPr>
        <w:pStyle w:val="Adreszwrotnynakopercie"/>
        <w:numPr>
          <w:ilvl w:val="0"/>
          <w:numId w:val="18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>Prawidłowe postępowanie z odpadami szpitalnymi (komunalnymi, biologicznie skażonymi) zgodnie z obowiązującą w tym zakresie instrukcją.</w:t>
      </w:r>
    </w:p>
    <w:p w14:paraId="3DF1C314" w14:textId="77777777" w:rsidR="003D2267" w:rsidRPr="003D2267" w:rsidRDefault="003D2267" w:rsidP="003D2267">
      <w:pPr>
        <w:pStyle w:val="Adreszwrotnynakopercie"/>
        <w:numPr>
          <w:ilvl w:val="0"/>
          <w:numId w:val="18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>Dbanie o czystość i bezpieczeństwo na swoim stanowisku pracy.</w:t>
      </w:r>
    </w:p>
    <w:p w14:paraId="7ED5A1CA" w14:textId="77777777" w:rsidR="003D2267" w:rsidRPr="003D2267" w:rsidRDefault="003D2267" w:rsidP="003D2267">
      <w:pPr>
        <w:pStyle w:val="Adreszwrotnynakopercie"/>
        <w:numPr>
          <w:ilvl w:val="0"/>
          <w:numId w:val="18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>Przestrzeganie zasad dezynfekcji bieżącej na stanowisku pracy.</w:t>
      </w:r>
    </w:p>
    <w:p w14:paraId="64ACC62E" w14:textId="77777777" w:rsidR="003D2267" w:rsidRPr="003D2267" w:rsidRDefault="003D2267" w:rsidP="003D2267">
      <w:pPr>
        <w:pStyle w:val="Adreszwrotnynakopercie"/>
        <w:numPr>
          <w:ilvl w:val="0"/>
          <w:numId w:val="18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>Pełnienie zastępstwa na wskazanych przez przełożonego stanowiskach.</w:t>
      </w:r>
    </w:p>
    <w:p w14:paraId="533BC008" w14:textId="334432A8" w:rsidR="003D2267" w:rsidRPr="003D2267" w:rsidRDefault="003D2267" w:rsidP="003D2267">
      <w:pPr>
        <w:pStyle w:val="Adreszwrotnynakopercie"/>
        <w:numPr>
          <w:ilvl w:val="0"/>
          <w:numId w:val="18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 xml:space="preserve">Nadzorowanie pracy osób odbywających praktyki zawodowe w </w:t>
      </w:r>
      <w:r w:rsidRPr="003D2267">
        <w:rPr>
          <w:rFonts w:ascii="Times New Roman" w:hAnsi="Times New Roman"/>
          <w:bCs/>
          <w:lang w:val="pl-PL"/>
        </w:rPr>
        <w:t>poradni.</w:t>
      </w:r>
    </w:p>
    <w:p w14:paraId="3642CD45" w14:textId="77777777" w:rsidR="003D2267" w:rsidRPr="003D2267" w:rsidRDefault="003D2267" w:rsidP="003D2267">
      <w:pPr>
        <w:pStyle w:val="Adreszwrotnynakopercie"/>
        <w:numPr>
          <w:ilvl w:val="0"/>
          <w:numId w:val="18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>Udział w inwentaryzacji apteczek poradni stosownie do potrzeb.</w:t>
      </w:r>
    </w:p>
    <w:p w14:paraId="3BC9AC27" w14:textId="77777777" w:rsidR="003D2267" w:rsidRPr="003D2267" w:rsidRDefault="003D2267" w:rsidP="003D2267">
      <w:pPr>
        <w:pStyle w:val="Adreszwrotnynakopercie"/>
        <w:numPr>
          <w:ilvl w:val="0"/>
          <w:numId w:val="18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>Wykonywanie innych czynności zleconych przez przełożonego a nie wyszczególnionych w niniejszym zakresie zadań.</w:t>
      </w:r>
    </w:p>
    <w:p w14:paraId="5B85ACA3" w14:textId="77777777" w:rsidR="00B4406A" w:rsidRDefault="00B4406A" w:rsidP="004343B0">
      <w:pPr>
        <w:pStyle w:val="Adreszwrotnynakopercie"/>
        <w:rPr>
          <w:rFonts w:ascii="Times New Roman" w:hAnsi="Times New Roman"/>
          <w:bCs/>
          <w:lang w:val="pl-PL"/>
        </w:rPr>
      </w:pPr>
    </w:p>
    <w:p w14:paraId="64AA3D89" w14:textId="77777777" w:rsidR="003D2267" w:rsidRDefault="003D2267" w:rsidP="003D2267">
      <w:pPr>
        <w:pStyle w:val="Adreszwrotnynakopercie"/>
        <w:spacing w:after="0"/>
        <w:jc w:val="center"/>
        <w:rPr>
          <w:rFonts w:ascii="Times New Roman" w:hAnsi="Times New Roman"/>
          <w:b/>
          <w:bCs/>
          <w:lang w:val="pl-PL"/>
        </w:rPr>
      </w:pPr>
    </w:p>
    <w:p w14:paraId="26887268" w14:textId="77777777" w:rsidR="003D2267" w:rsidRDefault="003D2267" w:rsidP="003D2267">
      <w:pPr>
        <w:pStyle w:val="Adreszwrotnynakopercie"/>
        <w:spacing w:after="0"/>
        <w:jc w:val="center"/>
        <w:rPr>
          <w:rFonts w:ascii="Times New Roman" w:hAnsi="Times New Roman"/>
          <w:b/>
          <w:bCs/>
          <w:lang w:val="pl-PL"/>
        </w:rPr>
      </w:pPr>
    </w:p>
    <w:p w14:paraId="34AC638F" w14:textId="60BE4AE7" w:rsidR="003D2267" w:rsidRPr="003D2267" w:rsidRDefault="003D2267" w:rsidP="003D2267">
      <w:pPr>
        <w:pStyle w:val="Adreszwrotnynakopercie"/>
        <w:rPr>
          <w:rFonts w:ascii="Times New Roman" w:hAnsi="Times New Roman"/>
          <w:bCs/>
          <w:lang w:val="pl-PL"/>
        </w:rPr>
      </w:pPr>
      <w:r w:rsidRPr="004343B0">
        <w:rPr>
          <w:rFonts w:ascii="Times New Roman" w:hAnsi="Times New Roman"/>
          <w:bCs/>
          <w:lang w:val="pl-PL"/>
        </w:rPr>
        <w:t>Zleceniobiorca:</w:t>
      </w:r>
      <w:r w:rsidRPr="004343B0">
        <w:rPr>
          <w:rFonts w:ascii="Times New Roman" w:hAnsi="Times New Roman"/>
          <w:bCs/>
          <w:lang w:val="pl-PL"/>
        </w:rPr>
        <w:tab/>
        <w:t xml:space="preserve">           </w:t>
      </w:r>
      <w:r>
        <w:rPr>
          <w:rFonts w:ascii="Times New Roman" w:hAnsi="Times New Roman"/>
          <w:bCs/>
          <w:lang w:val="pl-PL"/>
        </w:rPr>
        <w:tab/>
      </w:r>
      <w:r>
        <w:rPr>
          <w:rFonts w:ascii="Times New Roman" w:hAnsi="Times New Roman"/>
          <w:bCs/>
          <w:lang w:val="pl-PL"/>
        </w:rPr>
        <w:tab/>
      </w:r>
      <w:r>
        <w:rPr>
          <w:rFonts w:ascii="Times New Roman" w:hAnsi="Times New Roman"/>
          <w:bCs/>
          <w:lang w:val="pl-PL"/>
        </w:rPr>
        <w:tab/>
      </w:r>
      <w:r w:rsidRPr="004343B0">
        <w:rPr>
          <w:rFonts w:ascii="Times New Roman" w:hAnsi="Times New Roman"/>
          <w:bCs/>
          <w:lang w:val="pl-PL"/>
        </w:rPr>
        <w:t xml:space="preserve">                       </w:t>
      </w:r>
      <w:r w:rsidRPr="004343B0">
        <w:rPr>
          <w:rFonts w:ascii="Times New Roman" w:hAnsi="Times New Roman"/>
          <w:bCs/>
          <w:lang w:val="pl-PL"/>
        </w:rPr>
        <w:tab/>
      </w:r>
      <w:r w:rsidRPr="004343B0">
        <w:rPr>
          <w:rFonts w:ascii="Times New Roman" w:hAnsi="Times New Roman"/>
          <w:bCs/>
          <w:lang w:val="pl-PL"/>
        </w:rPr>
        <w:tab/>
        <w:t xml:space="preserve">                     Zleceniodawca:</w:t>
      </w:r>
    </w:p>
    <w:p w14:paraId="497B0437" w14:textId="5B99C1CB" w:rsidR="003D2267" w:rsidRPr="003D2267" w:rsidRDefault="003D2267" w:rsidP="003D2267">
      <w:pPr>
        <w:pStyle w:val="Adreszwrotnynakopercie"/>
        <w:spacing w:after="0"/>
        <w:jc w:val="center"/>
        <w:rPr>
          <w:rFonts w:ascii="Times New Roman" w:hAnsi="Times New Roman"/>
          <w:b/>
          <w:bCs/>
          <w:lang w:val="pl-PL"/>
        </w:rPr>
      </w:pPr>
      <w:r w:rsidRPr="003D2267">
        <w:rPr>
          <w:rFonts w:ascii="Times New Roman" w:hAnsi="Times New Roman"/>
          <w:b/>
          <w:bCs/>
          <w:lang w:val="pl-PL"/>
        </w:rPr>
        <w:lastRenderedPageBreak/>
        <w:t>ZAKRES OBOWIĄZKÓW PIELĘGNIARKI/ PIELĘGNIARZA</w:t>
      </w:r>
    </w:p>
    <w:p w14:paraId="0F5D9257" w14:textId="77777777" w:rsidR="003D2267" w:rsidRPr="003D2267" w:rsidRDefault="003D2267" w:rsidP="003D2267">
      <w:pPr>
        <w:pStyle w:val="Adreszwrotnynakopercie"/>
        <w:spacing w:after="0"/>
        <w:jc w:val="center"/>
        <w:rPr>
          <w:rFonts w:ascii="Times New Roman" w:hAnsi="Times New Roman"/>
          <w:b/>
          <w:bCs/>
          <w:lang w:val="pl-PL"/>
        </w:rPr>
      </w:pPr>
      <w:r w:rsidRPr="003D2267">
        <w:rPr>
          <w:rFonts w:ascii="Times New Roman" w:hAnsi="Times New Roman"/>
          <w:b/>
          <w:bCs/>
          <w:lang w:val="pl-PL"/>
        </w:rPr>
        <w:t>W ZAKŁADZIE DIAGNOSTYKI OBRAZOWEJ</w:t>
      </w:r>
    </w:p>
    <w:p w14:paraId="13C3DDB6" w14:textId="77777777" w:rsidR="003D2267" w:rsidRPr="003D2267" w:rsidRDefault="003D2267" w:rsidP="003D2267">
      <w:pPr>
        <w:pStyle w:val="Adreszwrotnynakopercie"/>
        <w:rPr>
          <w:rFonts w:ascii="Times New Roman" w:hAnsi="Times New Roman"/>
          <w:bCs/>
          <w:lang w:val="pl-PL"/>
        </w:rPr>
      </w:pPr>
    </w:p>
    <w:p w14:paraId="5C1D5B3E" w14:textId="1EA69FD7" w:rsidR="003D2267" w:rsidRPr="003D2267" w:rsidRDefault="003D2267" w:rsidP="003D2267">
      <w:pPr>
        <w:pStyle w:val="Adreszwrotnynakopercie"/>
        <w:numPr>
          <w:ilvl w:val="0"/>
          <w:numId w:val="20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 xml:space="preserve">Przygotowanie pacjenta do badania wykonywanego w pracowni: przeprowadzenie szczegółowego </w:t>
      </w:r>
      <w:r w:rsidRPr="003D2267">
        <w:rPr>
          <w:rFonts w:ascii="Times New Roman" w:hAnsi="Times New Roman"/>
          <w:bCs/>
          <w:lang w:val="pl-PL"/>
        </w:rPr>
        <w:t>wywiadu z</w:t>
      </w:r>
      <w:r w:rsidRPr="003D2267">
        <w:rPr>
          <w:rFonts w:ascii="Times New Roman" w:hAnsi="Times New Roman"/>
          <w:bCs/>
          <w:lang w:val="pl-PL"/>
        </w:rPr>
        <w:t xml:space="preserve"> pacjentem, poinformowanie pacjenta o przygotowaniu do badania i jego przebiegu, poinformowanie o możliwości wystąpienia reakcji niepożądanych.</w:t>
      </w:r>
    </w:p>
    <w:p w14:paraId="6D424857" w14:textId="63A32240" w:rsidR="003D2267" w:rsidRPr="003D2267" w:rsidRDefault="003D2267" w:rsidP="003D2267">
      <w:pPr>
        <w:pStyle w:val="Adreszwrotnynakopercie"/>
        <w:numPr>
          <w:ilvl w:val="0"/>
          <w:numId w:val="20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>Czynny udział w asystowaniu lekarzowi w czasie badań diagnostycznych.</w:t>
      </w:r>
    </w:p>
    <w:p w14:paraId="22DE243F" w14:textId="77777777" w:rsidR="003D2267" w:rsidRPr="003D2267" w:rsidRDefault="003D2267" w:rsidP="003D2267">
      <w:pPr>
        <w:pStyle w:val="Adreszwrotnynakopercie"/>
        <w:numPr>
          <w:ilvl w:val="0"/>
          <w:numId w:val="21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>Ścisła współpraca z innymi członkami zespołu terapeutycznego w celu zapewnienia pacjentowi skutecznej opieki na wysokim poziomie.</w:t>
      </w:r>
    </w:p>
    <w:p w14:paraId="3F215B6E" w14:textId="77777777" w:rsidR="003D2267" w:rsidRPr="003D2267" w:rsidRDefault="003D2267" w:rsidP="003D2267">
      <w:pPr>
        <w:pStyle w:val="Adreszwrotnynakopercie"/>
        <w:numPr>
          <w:ilvl w:val="0"/>
          <w:numId w:val="21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>Przekazywanie dokładnych informacji o pacjencie wszystkim członkom zespołu terapeutycznego.</w:t>
      </w:r>
    </w:p>
    <w:p w14:paraId="7DBD5CEE" w14:textId="77777777" w:rsidR="003D2267" w:rsidRPr="003D2267" w:rsidRDefault="003D2267" w:rsidP="003D2267">
      <w:pPr>
        <w:pStyle w:val="Adreszwrotnynakopercie"/>
        <w:numPr>
          <w:ilvl w:val="0"/>
          <w:numId w:val="21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>Uczestniczenie w szkoleniach wewnątrzszpitalnych.</w:t>
      </w:r>
    </w:p>
    <w:p w14:paraId="64A30BB9" w14:textId="20A40A1B" w:rsidR="003D2267" w:rsidRPr="003D2267" w:rsidRDefault="003D2267" w:rsidP="003D2267">
      <w:pPr>
        <w:pStyle w:val="Adreszwrotnynakopercie"/>
        <w:numPr>
          <w:ilvl w:val="0"/>
          <w:numId w:val="21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 xml:space="preserve">Zapewnienie pacjentowi bezpieczeństwa psycho-fizycznego od momentu jego przyjęcia do czasu opuszczenia przez niego </w:t>
      </w:r>
      <w:r w:rsidRPr="003D2267">
        <w:rPr>
          <w:rFonts w:ascii="Times New Roman" w:hAnsi="Times New Roman"/>
          <w:bCs/>
          <w:lang w:val="pl-PL"/>
        </w:rPr>
        <w:t>pracowni.</w:t>
      </w:r>
    </w:p>
    <w:p w14:paraId="5E059C62" w14:textId="77777777" w:rsidR="003D2267" w:rsidRPr="003D2267" w:rsidRDefault="003D2267" w:rsidP="003D2267">
      <w:pPr>
        <w:pStyle w:val="Adreszwrotnynakopercie"/>
        <w:numPr>
          <w:ilvl w:val="0"/>
          <w:numId w:val="21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>Informowanie pacjenta o przysługujących mu prawach wynikających z Karty Praw Pacjenta.</w:t>
      </w:r>
    </w:p>
    <w:p w14:paraId="184D5630" w14:textId="303BAC38" w:rsidR="003D2267" w:rsidRPr="003D2267" w:rsidRDefault="003D2267" w:rsidP="003D2267">
      <w:pPr>
        <w:pStyle w:val="Adreszwrotnynakopercie"/>
        <w:numPr>
          <w:ilvl w:val="0"/>
          <w:numId w:val="21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 xml:space="preserve">Obserwacja pacjenta (m.in. zabarwienia skóry, rysy twarzy, stan ogólny i psychiczny, reakcja na wykonywane zabiegi-diagnostykę, </w:t>
      </w:r>
      <w:r w:rsidRPr="003D2267">
        <w:rPr>
          <w:rFonts w:ascii="Times New Roman" w:hAnsi="Times New Roman"/>
          <w:bCs/>
          <w:lang w:val="pl-PL"/>
        </w:rPr>
        <w:t>przyjmowane środki</w:t>
      </w:r>
      <w:r w:rsidRPr="003D2267">
        <w:rPr>
          <w:rFonts w:ascii="Times New Roman" w:hAnsi="Times New Roman"/>
          <w:bCs/>
          <w:lang w:val="pl-PL"/>
        </w:rPr>
        <w:t xml:space="preserve"> </w:t>
      </w:r>
      <w:r w:rsidRPr="003D2267">
        <w:rPr>
          <w:rFonts w:ascii="Times New Roman" w:hAnsi="Times New Roman"/>
          <w:bCs/>
          <w:lang w:val="pl-PL"/>
        </w:rPr>
        <w:t>kontrastowe w</w:t>
      </w:r>
      <w:r w:rsidRPr="003D2267">
        <w:rPr>
          <w:rFonts w:ascii="Times New Roman" w:hAnsi="Times New Roman"/>
          <w:bCs/>
          <w:lang w:val="pl-PL"/>
        </w:rPr>
        <w:t xml:space="preserve"> trakcie </w:t>
      </w:r>
      <w:r w:rsidRPr="003D2267">
        <w:rPr>
          <w:rFonts w:ascii="Times New Roman" w:hAnsi="Times New Roman"/>
          <w:bCs/>
          <w:lang w:val="pl-PL"/>
        </w:rPr>
        <w:t>diagnostyki)</w:t>
      </w:r>
      <w:r w:rsidRPr="003D2267">
        <w:rPr>
          <w:rFonts w:ascii="Times New Roman" w:hAnsi="Times New Roman"/>
          <w:bCs/>
          <w:lang w:val="pl-PL"/>
        </w:rPr>
        <w:t>.</w:t>
      </w:r>
    </w:p>
    <w:p w14:paraId="69F02934" w14:textId="5CA7F8EE" w:rsidR="003D2267" w:rsidRPr="003D2267" w:rsidRDefault="003D2267" w:rsidP="003D2267">
      <w:pPr>
        <w:pStyle w:val="Adreszwrotnynakopercie"/>
        <w:numPr>
          <w:ilvl w:val="0"/>
          <w:numId w:val="21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 xml:space="preserve">Podawanie zleconych środków </w:t>
      </w:r>
      <w:r w:rsidRPr="003D2267">
        <w:rPr>
          <w:rFonts w:ascii="Times New Roman" w:hAnsi="Times New Roman"/>
          <w:bCs/>
          <w:lang w:val="pl-PL"/>
        </w:rPr>
        <w:t>kontrastowych,</w:t>
      </w:r>
      <w:r w:rsidRPr="003D2267">
        <w:rPr>
          <w:rFonts w:ascii="Times New Roman" w:hAnsi="Times New Roman"/>
          <w:bCs/>
          <w:lang w:val="pl-PL"/>
        </w:rPr>
        <w:t xml:space="preserve"> leków.</w:t>
      </w:r>
    </w:p>
    <w:p w14:paraId="3D69B1D1" w14:textId="77777777" w:rsidR="003D2267" w:rsidRPr="003D2267" w:rsidRDefault="003D2267" w:rsidP="003D2267">
      <w:pPr>
        <w:pStyle w:val="Adreszwrotnynakopercie"/>
        <w:numPr>
          <w:ilvl w:val="0"/>
          <w:numId w:val="21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>Wykonywanie zleceń lekarskich, zgodnie z obowiązującymi standardami i zasadami aseptyki, uwzględniając przy tym poszanowanie godności i intymności pacjenta.</w:t>
      </w:r>
    </w:p>
    <w:p w14:paraId="1AD7776B" w14:textId="77777777" w:rsidR="003D2267" w:rsidRPr="003D2267" w:rsidRDefault="003D2267" w:rsidP="003D2267">
      <w:pPr>
        <w:pStyle w:val="Adreszwrotnynakopercie"/>
        <w:numPr>
          <w:ilvl w:val="0"/>
          <w:numId w:val="21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>Bieżące, czytelne oraz dokładne prowadzenie dokumentacji pielęgniarskiej dotyczącej m.in., wykonanych zleceń lekarskich, wyników opieki i obserwacji pacjenta.</w:t>
      </w:r>
    </w:p>
    <w:p w14:paraId="570D0B34" w14:textId="77777777" w:rsidR="003D2267" w:rsidRPr="003D2267" w:rsidRDefault="003D2267" w:rsidP="003D2267">
      <w:pPr>
        <w:pStyle w:val="Adreszwrotnynakopercie"/>
        <w:numPr>
          <w:ilvl w:val="0"/>
          <w:numId w:val="21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>Udzielenie pierwszej pomocy w stanach bezpośrednio zagrażających życiu chorego.</w:t>
      </w:r>
    </w:p>
    <w:p w14:paraId="2A73A0BC" w14:textId="68E72354" w:rsidR="003D2267" w:rsidRPr="003D2267" w:rsidRDefault="003D2267" w:rsidP="003D2267">
      <w:pPr>
        <w:pStyle w:val="Adreszwrotnynakopercie"/>
        <w:numPr>
          <w:ilvl w:val="0"/>
          <w:numId w:val="21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 xml:space="preserve">Poszukiwanie kompetentnej konsultacji i pomocy w </w:t>
      </w:r>
      <w:r w:rsidRPr="003D2267">
        <w:rPr>
          <w:rFonts w:ascii="Times New Roman" w:hAnsi="Times New Roman"/>
          <w:bCs/>
          <w:lang w:val="pl-PL"/>
        </w:rPr>
        <w:t>sytuacjach,</w:t>
      </w:r>
      <w:r w:rsidRPr="003D2267">
        <w:rPr>
          <w:rFonts w:ascii="Times New Roman" w:hAnsi="Times New Roman"/>
          <w:bCs/>
          <w:lang w:val="pl-PL"/>
        </w:rPr>
        <w:t xml:space="preserve"> kiedy podjęcie działań przekracza posiadaną wiedzę i umiejętności.</w:t>
      </w:r>
    </w:p>
    <w:p w14:paraId="30EA13C8" w14:textId="77777777" w:rsidR="003D2267" w:rsidRPr="003D2267" w:rsidRDefault="003D2267" w:rsidP="003D2267">
      <w:pPr>
        <w:pStyle w:val="Adreszwrotnynakopercie"/>
        <w:numPr>
          <w:ilvl w:val="0"/>
          <w:numId w:val="21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>Dbałość, utrzymanie w sprawności technicznej narzędzi, sprzętu i aparatury do wykonywania zabiegów leczniczo-pielęgnacyjnych.</w:t>
      </w:r>
    </w:p>
    <w:p w14:paraId="1F059E13" w14:textId="77777777" w:rsidR="003D2267" w:rsidRPr="003D2267" w:rsidRDefault="003D2267" w:rsidP="003D2267">
      <w:pPr>
        <w:pStyle w:val="Adreszwrotnynakopercie"/>
        <w:numPr>
          <w:ilvl w:val="0"/>
          <w:numId w:val="21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>Racjonalne i efektywne gospodarowanie sprzętem jednorazowym, wielorazowym, materiałami leczniczymi oraz pościelą, zgłaszanie zapotrzebowania w tym zakresie do bezpośredniego przełożonego.</w:t>
      </w:r>
    </w:p>
    <w:p w14:paraId="358DFE25" w14:textId="77777777" w:rsidR="003D2267" w:rsidRPr="003D2267" w:rsidRDefault="003D2267" w:rsidP="003D2267">
      <w:pPr>
        <w:pStyle w:val="Adreszwrotnynakopercie"/>
        <w:numPr>
          <w:ilvl w:val="0"/>
          <w:numId w:val="21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>Zabezpieczenie, właściwe przechowywanie oraz kontrola terminów ważności leków, materiałów opatrunkowych i środków do dezynfekcji zgodnie z obowiązującymi przepisami i aktualną wiedzą, systematyczne zgłaszanie braków, bieżące rozliczanie leków w systemie komputerowym, zgłaszanie zauważonych nieprawidłowości bezpośredniemu przełożonemu.</w:t>
      </w:r>
    </w:p>
    <w:p w14:paraId="235B909C" w14:textId="77777777" w:rsidR="003D2267" w:rsidRPr="003D2267" w:rsidRDefault="003D2267" w:rsidP="003D2267">
      <w:pPr>
        <w:pStyle w:val="Adreszwrotnynakopercie"/>
        <w:numPr>
          <w:ilvl w:val="0"/>
          <w:numId w:val="21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>Prawidłowe postępowanie z odpadami szpitalnymi (komunalnymi, biologicznie skażonymi) zgodnie z obowiązującą w tym zakresie procedurą.</w:t>
      </w:r>
    </w:p>
    <w:p w14:paraId="0AC768DF" w14:textId="77777777" w:rsidR="003D2267" w:rsidRPr="003D2267" w:rsidRDefault="003D2267" w:rsidP="003D2267">
      <w:pPr>
        <w:pStyle w:val="Adreszwrotnynakopercie"/>
        <w:numPr>
          <w:ilvl w:val="0"/>
          <w:numId w:val="21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>Dbanie o czystość i bezpieczeństwo na swoim stanowisku pracy oraz przestrzeganie zasad dezynfekcji bieżącej na stanowisku pracy.</w:t>
      </w:r>
    </w:p>
    <w:p w14:paraId="1F0EEF55" w14:textId="77777777" w:rsidR="003D2267" w:rsidRPr="003D2267" w:rsidRDefault="003D2267" w:rsidP="003D2267">
      <w:pPr>
        <w:pStyle w:val="Adreszwrotnynakopercie"/>
        <w:numPr>
          <w:ilvl w:val="0"/>
          <w:numId w:val="21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>Wdrażanie wiedzy naukowej do praktyki pielęgniarki.</w:t>
      </w:r>
    </w:p>
    <w:p w14:paraId="1B004BD3" w14:textId="413B2DB8" w:rsidR="003D2267" w:rsidRPr="003D2267" w:rsidRDefault="003D2267" w:rsidP="003D2267">
      <w:pPr>
        <w:pStyle w:val="Adreszwrotnynakopercie"/>
        <w:numPr>
          <w:ilvl w:val="0"/>
          <w:numId w:val="21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 xml:space="preserve">Udział w inwentaryzacji apteczek </w:t>
      </w:r>
      <w:r w:rsidRPr="003D2267">
        <w:rPr>
          <w:rFonts w:ascii="Times New Roman" w:hAnsi="Times New Roman"/>
          <w:bCs/>
          <w:lang w:val="pl-PL"/>
        </w:rPr>
        <w:t>pracowni stosownie</w:t>
      </w:r>
      <w:r w:rsidRPr="003D2267">
        <w:rPr>
          <w:rFonts w:ascii="Times New Roman" w:hAnsi="Times New Roman"/>
          <w:bCs/>
          <w:lang w:val="pl-PL"/>
        </w:rPr>
        <w:t xml:space="preserve"> do potrzeb.</w:t>
      </w:r>
    </w:p>
    <w:p w14:paraId="75699D1D" w14:textId="716B74D1" w:rsidR="003D2267" w:rsidRPr="003D2267" w:rsidRDefault="003D2267" w:rsidP="003D2267">
      <w:pPr>
        <w:pStyle w:val="Adreszwrotnynakopercie"/>
        <w:numPr>
          <w:ilvl w:val="0"/>
          <w:numId w:val="21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iCs/>
          <w:lang w:val="pl-PL"/>
        </w:rPr>
        <w:t xml:space="preserve">Edukacja pacjentów i członków rodzin w zakresie opieki i pielęgnacji, a także zaleceń do stosowania w domu po badaniu </w:t>
      </w:r>
      <w:r w:rsidRPr="003D2267">
        <w:rPr>
          <w:rFonts w:ascii="Times New Roman" w:hAnsi="Times New Roman"/>
          <w:bCs/>
          <w:iCs/>
          <w:lang w:val="pl-PL"/>
        </w:rPr>
        <w:t>diagnostycznym.</w:t>
      </w:r>
    </w:p>
    <w:p w14:paraId="6FBD5BF7" w14:textId="77777777" w:rsidR="003D2267" w:rsidRPr="003D2267" w:rsidRDefault="003D2267" w:rsidP="003D2267">
      <w:pPr>
        <w:pStyle w:val="Adreszwrotnynakopercie"/>
        <w:numPr>
          <w:ilvl w:val="0"/>
          <w:numId w:val="21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>Wykonywanie czynności specjalistycznych objętych programem uzyskanej specjalizacji w pełnym zakresie.</w:t>
      </w:r>
    </w:p>
    <w:p w14:paraId="4E7E0B70" w14:textId="77777777" w:rsidR="003D2267" w:rsidRPr="003D2267" w:rsidRDefault="003D2267" w:rsidP="003D2267">
      <w:pPr>
        <w:pStyle w:val="Adreszwrotnynakopercie"/>
        <w:numPr>
          <w:ilvl w:val="0"/>
          <w:numId w:val="21"/>
        </w:numPr>
        <w:spacing w:after="0"/>
        <w:rPr>
          <w:rFonts w:ascii="Times New Roman" w:hAnsi="Times New Roman"/>
          <w:bCs/>
          <w:lang w:val="pl-PL"/>
        </w:rPr>
      </w:pPr>
      <w:r w:rsidRPr="003D2267">
        <w:rPr>
          <w:rFonts w:ascii="Times New Roman" w:hAnsi="Times New Roman"/>
          <w:bCs/>
          <w:lang w:val="pl-PL"/>
        </w:rPr>
        <w:t>Wykonywanie innych czynności zleconych przez przełożonego, a nie wyszczególnionych w niniejszym zakresie zadań, o ile nie przekraczają umiejętności lub kwalifikacji pracownika.</w:t>
      </w:r>
    </w:p>
    <w:p w14:paraId="4CF87639" w14:textId="77777777" w:rsidR="003D2267" w:rsidRPr="004343B0" w:rsidRDefault="003D2267" w:rsidP="004343B0">
      <w:pPr>
        <w:pStyle w:val="Adreszwrotnynakopercie"/>
        <w:rPr>
          <w:rFonts w:ascii="Times New Roman" w:hAnsi="Times New Roman"/>
          <w:bCs/>
          <w:lang w:val="pl-PL"/>
        </w:rPr>
      </w:pPr>
    </w:p>
    <w:p w14:paraId="66FE201E" w14:textId="77777777" w:rsidR="00B4406A" w:rsidRPr="004343B0" w:rsidRDefault="00B4406A" w:rsidP="004343B0">
      <w:pPr>
        <w:pStyle w:val="Adreszwrotnynakopercie"/>
        <w:rPr>
          <w:rFonts w:ascii="Times New Roman" w:hAnsi="Times New Roman"/>
          <w:bCs/>
          <w:lang w:val="pl-PL"/>
        </w:rPr>
      </w:pPr>
    </w:p>
    <w:p w14:paraId="467994E2" w14:textId="103ABF01" w:rsidR="00C62BEC" w:rsidRPr="004343B0" w:rsidRDefault="00B4406A" w:rsidP="004343B0">
      <w:pPr>
        <w:pStyle w:val="Adreszwrotnynakopercie"/>
        <w:rPr>
          <w:rFonts w:ascii="Times New Roman" w:hAnsi="Times New Roman"/>
          <w:bCs/>
          <w:lang w:val="pl-PL"/>
        </w:rPr>
      </w:pPr>
      <w:r w:rsidRPr="004343B0">
        <w:rPr>
          <w:rFonts w:ascii="Times New Roman" w:hAnsi="Times New Roman"/>
          <w:bCs/>
          <w:lang w:val="pl-PL"/>
        </w:rPr>
        <w:t>Zleceniobiorca:</w:t>
      </w:r>
      <w:r w:rsidRPr="004343B0">
        <w:rPr>
          <w:rFonts w:ascii="Times New Roman" w:hAnsi="Times New Roman"/>
          <w:bCs/>
          <w:lang w:val="pl-PL"/>
        </w:rPr>
        <w:tab/>
        <w:t xml:space="preserve">           </w:t>
      </w:r>
      <w:r w:rsidR="004343B0">
        <w:rPr>
          <w:rFonts w:ascii="Times New Roman" w:hAnsi="Times New Roman"/>
          <w:bCs/>
          <w:lang w:val="pl-PL"/>
        </w:rPr>
        <w:tab/>
      </w:r>
      <w:r w:rsidR="004343B0">
        <w:rPr>
          <w:rFonts w:ascii="Times New Roman" w:hAnsi="Times New Roman"/>
          <w:bCs/>
          <w:lang w:val="pl-PL"/>
        </w:rPr>
        <w:tab/>
      </w:r>
      <w:r w:rsidR="004343B0">
        <w:rPr>
          <w:rFonts w:ascii="Times New Roman" w:hAnsi="Times New Roman"/>
          <w:bCs/>
          <w:lang w:val="pl-PL"/>
        </w:rPr>
        <w:tab/>
      </w:r>
      <w:r w:rsidRPr="004343B0">
        <w:rPr>
          <w:rFonts w:ascii="Times New Roman" w:hAnsi="Times New Roman"/>
          <w:bCs/>
          <w:lang w:val="pl-PL"/>
        </w:rPr>
        <w:t xml:space="preserve">                       </w:t>
      </w:r>
      <w:r w:rsidRPr="004343B0">
        <w:rPr>
          <w:rFonts w:ascii="Times New Roman" w:hAnsi="Times New Roman"/>
          <w:bCs/>
          <w:lang w:val="pl-PL"/>
        </w:rPr>
        <w:tab/>
      </w:r>
      <w:r w:rsidRPr="004343B0">
        <w:rPr>
          <w:rFonts w:ascii="Times New Roman" w:hAnsi="Times New Roman"/>
          <w:bCs/>
          <w:lang w:val="pl-PL"/>
        </w:rPr>
        <w:tab/>
        <w:t xml:space="preserve">                     Zleceniodawca:</w:t>
      </w:r>
    </w:p>
    <w:sectPr w:rsidR="00C62BEC" w:rsidRPr="004343B0" w:rsidSect="002E2B75">
      <w:headerReference w:type="default" r:id="rId7"/>
      <w:pgSz w:w="12240" w:h="15840"/>
      <w:pgMar w:top="719" w:right="1440" w:bottom="71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1257F" w14:textId="77777777" w:rsidR="00822E96" w:rsidRDefault="00822E96" w:rsidP="00D973FD">
      <w:pPr>
        <w:spacing w:after="0" w:line="240" w:lineRule="auto"/>
      </w:pPr>
      <w:r>
        <w:separator/>
      </w:r>
    </w:p>
  </w:endnote>
  <w:endnote w:type="continuationSeparator" w:id="0">
    <w:p w14:paraId="5B31DA82" w14:textId="77777777" w:rsidR="00822E96" w:rsidRDefault="00822E96" w:rsidP="00D97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ngs">
    <w:altName w:val="Yu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">
    <w:altName w:val="MS Gothic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99186" w14:textId="77777777" w:rsidR="00822E96" w:rsidRDefault="00822E96" w:rsidP="00D973FD">
      <w:pPr>
        <w:spacing w:after="0" w:line="240" w:lineRule="auto"/>
      </w:pPr>
      <w:r>
        <w:separator/>
      </w:r>
    </w:p>
  </w:footnote>
  <w:footnote w:type="continuationSeparator" w:id="0">
    <w:p w14:paraId="57338DA4" w14:textId="77777777" w:rsidR="00822E96" w:rsidRDefault="00822E96" w:rsidP="00D97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3EE64" w14:textId="57B9860C" w:rsidR="00D973FD" w:rsidRDefault="00D973FD" w:rsidP="00D973FD">
    <w:pPr>
      <w:pStyle w:val="Nagwek"/>
      <w:jc w:val="right"/>
    </w:pPr>
    <w:r w:rsidRPr="00D973FD">
      <w:t>Załącznik Nr 1 do umowy</w:t>
    </w:r>
  </w:p>
  <w:p w14:paraId="35B86C86" w14:textId="77777777" w:rsidR="00D973FD" w:rsidRDefault="00D973FD" w:rsidP="00D973FD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C128BEC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7" w15:restartNumberingAfterBreak="0">
    <w:nsid w:val="09B93ABD"/>
    <w:multiLevelType w:val="hybridMultilevel"/>
    <w:tmpl w:val="5CAE02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8F0B00"/>
    <w:multiLevelType w:val="multilevel"/>
    <w:tmpl w:val="41665604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AD4C59"/>
    <w:multiLevelType w:val="hybridMultilevel"/>
    <w:tmpl w:val="F8743F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B4EC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3E3580"/>
    <w:multiLevelType w:val="hybridMultilevel"/>
    <w:tmpl w:val="508C5C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4E54BAE"/>
    <w:multiLevelType w:val="hybridMultilevel"/>
    <w:tmpl w:val="45F8B0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4FA5F39"/>
    <w:multiLevelType w:val="hybridMultilevel"/>
    <w:tmpl w:val="C24C52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61332615">
    <w:abstractNumId w:val="5"/>
  </w:num>
  <w:num w:numId="2" w16cid:durableId="417943483">
    <w:abstractNumId w:val="3"/>
  </w:num>
  <w:num w:numId="3" w16cid:durableId="1659377817">
    <w:abstractNumId w:val="2"/>
  </w:num>
  <w:num w:numId="4" w16cid:durableId="1881357584">
    <w:abstractNumId w:val="4"/>
  </w:num>
  <w:num w:numId="5" w16cid:durableId="843516450">
    <w:abstractNumId w:val="1"/>
  </w:num>
  <w:num w:numId="6" w16cid:durableId="1136876940">
    <w:abstractNumId w:val="0"/>
  </w:num>
  <w:num w:numId="7" w16cid:durableId="1053314741">
    <w:abstractNumId w:val="5"/>
  </w:num>
  <w:num w:numId="8" w16cid:durableId="231700889">
    <w:abstractNumId w:val="3"/>
  </w:num>
  <w:num w:numId="9" w16cid:durableId="1922983378">
    <w:abstractNumId w:val="2"/>
  </w:num>
  <w:num w:numId="10" w16cid:durableId="1771124081">
    <w:abstractNumId w:val="1"/>
  </w:num>
  <w:num w:numId="11" w16cid:durableId="1193376412">
    <w:abstractNumId w:val="0"/>
  </w:num>
  <w:num w:numId="12" w16cid:durableId="1217425876">
    <w:abstractNumId w:val="5"/>
  </w:num>
  <w:num w:numId="13" w16cid:durableId="643967612">
    <w:abstractNumId w:val="10"/>
  </w:num>
  <w:num w:numId="14" w16cid:durableId="724986826">
    <w:abstractNumId w:val="12"/>
  </w:num>
  <w:num w:numId="15" w16cid:durableId="2118135992">
    <w:abstractNumId w:val="11"/>
  </w:num>
  <w:num w:numId="16" w16cid:durableId="15610941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61268820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70352937">
    <w:abstractNumId w:val="6"/>
    <w:lvlOverride w:ilvl="0">
      <w:startOverride w:val="1"/>
    </w:lvlOverride>
  </w:num>
  <w:num w:numId="19" w16cid:durableId="2134252603">
    <w:abstractNumId w:val="8"/>
  </w:num>
  <w:num w:numId="20" w16cid:durableId="11607356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54383290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0CF3"/>
    <w:rsid w:val="00112904"/>
    <w:rsid w:val="00130166"/>
    <w:rsid w:val="00137E94"/>
    <w:rsid w:val="0015074B"/>
    <w:rsid w:val="002761A9"/>
    <w:rsid w:val="0029639D"/>
    <w:rsid w:val="002E2B75"/>
    <w:rsid w:val="00314BDC"/>
    <w:rsid w:val="00326F90"/>
    <w:rsid w:val="0039161F"/>
    <w:rsid w:val="003D2267"/>
    <w:rsid w:val="004343B0"/>
    <w:rsid w:val="004370EF"/>
    <w:rsid w:val="0048265F"/>
    <w:rsid w:val="005D2117"/>
    <w:rsid w:val="00661E2F"/>
    <w:rsid w:val="00680A6D"/>
    <w:rsid w:val="0068700A"/>
    <w:rsid w:val="007554E8"/>
    <w:rsid w:val="007E30D1"/>
    <w:rsid w:val="00804839"/>
    <w:rsid w:val="00822E96"/>
    <w:rsid w:val="00845BBE"/>
    <w:rsid w:val="00AA1D8D"/>
    <w:rsid w:val="00B1741D"/>
    <w:rsid w:val="00B4406A"/>
    <w:rsid w:val="00B47730"/>
    <w:rsid w:val="00C248EE"/>
    <w:rsid w:val="00C600C6"/>
    <w:rsid w:val="00C62769"/>
    <w:rsid w:val="00C62BEC"/>
    <w:rsid w:val="00CB0664"/>
    <w:rsid w:val="00CF300E"/>
    <w:rsid w:val="00D67712"/>
    <w:rsid w:val="00D67E3D"/>
    <w:rsid w:val="00D973FD"/>
    <w:rsid w:val="00DA42D2"/>
    <w:rsid w:val="00DB1052"/>
    <w:rsid w:val="00E93206"/>
    <w:rsid w:val="00F42A2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B002A9"/>
  <w15:docId w15:val="{7A3C5370-EF1D-47DB-A6BB-8564836F6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ngs" w:hAnsi="Cambria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200" w:line="276" w:lineRule="auto"/>
    </w:pPr>
    <w:rPr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C693F"/>
    <w:pPr>
      <w:keepNext/>
      <w:keepLines/>
      <w:spacing w:before="480" w:after="0"/>
      <w:outlineLvl w:val="0"/>
    </w:pPr>
    <w:rPr>
      <w:rFonts w:ascii="Calibri" w:eastAsia="MS Gothi" w:hAnsi="Calibri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C693F"/>
    <w:pPr>
      <w:keepNext/>
      <w:keepLines/>
      <w:spacing w:before="200" w:after="0"/>
      <w:outlineLvl w:val="1"/>
    </w:pPr>
    <w:rPr>
      <w:rFonts w:ascii="Calibri" w:eastAsia="MS Gothi" w:hAnsi="Calibri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C693F"/>
    <w:pPr>
      <w:keepNext/>
      <w:keepLines/>
      <w:spacing w:before="200" w:after="0"/>
      <w:outlineLvl w:val="2"/>
    </w:pPr>
    <w:rPr>
      <w:rFonts w:ascii="Calibri" w:eastAsia="MS Gothi" w:hAnsi="Calibri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FC693F"/>
    <w:pPr>
      <w:keepNext/>
      <w:keepLines/>
      <w:spacing w:before="200" w:after="0"/>
      <w:outlineLvl w:val="3"/>
    </w:pPr>
    <w:rPr>
      <w:rFonts w:ascii="Calibri" w:eastAsia="MS Gothi" w:hAnsi="Calibri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C693F"/>
    <w:pPr>
      <w:keepNext/>
      <w:keepLines/>
      <w:spacing w:before="200" w:after="0"/>
      <w:outlineLvl w:val="4"/>
    </w:pPr>
    <w:rPr>
      <w:rFonts w:ascii="Calibri" w:eastAsia="MS Gothi" w:hAnsi="Calibri"/>
      <w:color w:val="243F6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C693F"/>
    <w:pPr>
      <w:keepNext/>
      <w:keepLines/>
      <w:spacing w:before="200" w:after="0"/>
      <w:outlineLvl w:val="5"/>
    </w:pPr>
    <w:rPr>
      <w:rFonts w:ascii="Calibri" w:eastAsia="MS Gothi" w:hAnsi="Calibri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C693F"/>
    <w:pPr>
      <w:keepNext/>
      <w:keepLines/>
      <w:spacing w:before="200" w:after="0"/>
      <w:outlineLvl w:val="6"/>
    </w:pPr>
    <w:rPr>
      <w:rFonts w:ascii="Calibri" w:eastAsia="MS Gothi" w:hAnsi="Calibri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FC693F"/>
    <w:pPr>
      <w:keepNext/>
      <w:keepLines/>
      <w:spacing w:before="200" w:after="0"/>
      <w:outlineLvl w:val="7"/>
    </w:pPr>
    <w:rPr>
      <w:rFonts w:ascii="Calibri" w:eastAsia="MS Gothi" w:hAnsi="Calibri"/>
      <w:color w:val="4F81BD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FC693F"/>
    <w:pPr>
      <w:keepNext/>
      <w:keepLines/>
      <w:spacing w:before="200" w:after="0"/>
      <w:outlineLvl w:val="8"/>
    </w:pPr>
    <w:rPr>
      <w:rFonts w:ascii="Calibri" w:eastAsia="MS Gothi" w:hAnsi="Calibri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FC693F"/>
    <w:rPr>
      <w:rFonts w:ascii="Calibri" w:eastAsia="MS Gothi" w:hAnsi="Calibri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FC693F"/>
    <w:rPr>
      <w:rFonts w:ascii="Calibri" w:eastAsia="MS Gothi" w:hAnsi="Calibri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FC693F"/>
    <w:rPr>
      <w:rFonts w:ascii="Calibri" w:eastAsia="MS Gothi" w:hAnsi="Calibri" w:cs="Times New Roman"/>
      <w:b/>
      <w:bCs/>
      <w:color w:val="4F81BD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FC693F"/>
    <w:rPr>
      <w:rFonts w:ascii="Calibri" w:eastAsia="MS Gothi" w:hAnsi="Calibri" w:cs="Times New Roman"/>
      <w:b/>
      <w:bCs/>
      <w:i/>
      <w:iCs/>
      <w:color w:val="4F81BD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FC693F"/>
    <w:rPr>
      <w:rFonts w:ascii="Calibri" w:eastAsia="MS Gothi" w:hAnsi="Calibri" w:cs="Times New Roman"/>
      <w:color w:val="243F60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FC693F"/>
    <w:rPr>
      <w:rFonts w:ascii="Calibri" w:eastAsia="MS Gothi" w:hAnsi="Calibri" w:cs="Times New Roman"/>
      <w:i/>
      <w:iCs/>
      <w:color w:val="243F60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FC693F"/>
    <w:rPr>
      <w:rFonts w:ascii="Calibri" w:eastAsia="MS Gothi" w:hAnsi="Calibri" w:cs="Times New Roman"/>
      <w:i/>
      <w:iCs/>
      <w:color w:val="404040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FC693F"/>
    <w:rPr>
      <w:rFonts w:ascii="Calibri" w:eastAsia="MS Gothi" w:hAnsi="Calibri" w:cs="Times New Roman"/>
      <w:color w:val="4F81BD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FC693F"/>
    <w:rPr>
      <w:rFonts w:ascii="Calibri" w:eastAsia="MS Gothi" w:hAnsi="Calibri" w:cs="Times New Roman"/>
      <w:i/>
      <w:iCs/>
      <w:color w:val="404040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DB1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B1052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DB1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B1052"/>
    <w:rPr>
      <w:rFonts w:cs="Times New Roman"/>
    </w:rPr>
  </w:style>
  <w:style w:type="paragraph" w:styleId="Bezodstpw">
    <w:name w:val="No Spacing"/>
    <w:uiPriority w:val="99"/>
    <w:qFormat/>
    <w:rsid w:val="00FC693F"/>
    <w:rPr>
      <w:lang w:val="en-US" w:eastAsia="en-US"/>
    </w:rPr>
  </w:style>
  <w:style w:type="paragraph" w:styleId="Tytu">
    <w:name w:val="Title"/>
    <w:basedOn w:val="Normalny"/>
    <w:next w:val="Normalny"/>
    <w:link w:val="TytuZnak"/>
    <w:uiPriority w:val="99"/>
    <w:qFormat/>
    <w:rsid w:val="00FC693F"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MS Gothi" w:hAnsi="Calibri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locked/>
    <w:rsid w:val="00FC693F"/>
    <w:rPr>
      <w:rFonts w:ascii="Calibri" w:eastAsia="MS Gothi" w:hAnsi="Calibri" w:cs="Times New Roman"/>
      <w:color w:val="17365D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FC693F"/>
    <w:pPr>
      <w:numPr>
        <w:ilvl w:val="1"/>
      </w:numPr>
    </w:pPr>
    <w:rPr>
      <w:rFonts w:ascii="Calibri" w:eastAsia="MS Gothi" w:hAnsi="Calibri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FC693F"/>
    <w:rPr>
      <w:rFonts w:ascii="Calibri" w:eastAsia="MS Gothi" w:hAnsi="Calibri" w:cs="Times New Roman"/>
      <w:i/>
      <w:iCs/>
      <w:color w:val="4F81BD"/>
      <w:spacing w:val="15"/>
      <w:sz w:val="24"/>
      <w:szCs w:val="24"/>
    </w:rPr>
  </w:style>
  <w:style w:type="paragraph" w:styleId="Akapitzlist">
    <w:name w:val="List Paragraph"/>
    <w:basedOn w:val="Normalny"/>
    <w:uiPriority w:val="99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AA1D8D"/>
    <w:rPr>
      <w:rFonts w:cs="Times New Roman"/>
    </w:rPr>
  </w:style>
  <w:style w:type="paragraph" w:styleId="Tekstpodstawowy2">
    <w:name w:val="Body Text 2"/>
    <w:basedOn w:val="Normalny"/>
    <w:link w:val="Tekstpodstawowy2Znak"/>
    <w:uiPriority w:val="99"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AA1D8D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AA1D8D"/>
    <w:rPr>
      <w:rFonts w:cs="Times New Roman"/>
      <w:sz w:val="16"/>
      <w:szCs w:val="16"/>
    </w:rPr>
  </w:style>
  <w:style w:type="paragraph" w:styleId="Lista">
    <w:name w:val="List"/>
    <w:basedOn w:val="Normalny"/>
    <w:uiPriority w:val="99"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rsid w:val="00326F90"/>
    <w:pPr>
      <w:numPr>
        <w:numId w:val="4"/>
      </w:numPr>
      <w:tabs>
        <w:tab w:val="clear" w:pos="360"/>
        <w:tab w:val="num" w:pos="720"/>
      </w:tabs>
      <w:contextualSpacing/>
    </w:pPr>
  </w:style>
  <w:style w:type="paragraph" w:styleId="Listanumerowana2">
    <w:name w:val="List Number 2"/>
    <w:basedOn w:val="Normalny"/>
    <w:uiPriority w:val="99"/>
    <w:rsid w:val="0029639D"/>
    <w:pPr>
      <w:numPr>
        <w:numId w:val="5"/>
      </w:numPr>
      <w:tabs>
        <w:tab w:val="num" w:pos="1080"/>
      </w:tabs>
      <w:contextualSpacing/>
    </w:pPr>
  </w:style>
  <w:style w:type="paragraph" w:styleId="Listanumerowana3">
    <w:name w:val="List Number 3"/>
    <w:basedOn w:val="Normalny"/>
    <w:uiPriority w:val="99"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  <w:lang w:val="en-US" w:eastAsia="en-US"/>
    </w:rPr>
  </w:style>
  <w:style w:type="character" w:customStyle="1" w:styleId="TekstmakraZnak">
    <w:name w:val="Tekst makra Znak"/>
    <w:basedOn w:val="Domylnaczcionkaakapitu"/>
    <w:link w:val="Tekstmakra"/>
    <w:uiPriority w:val="99"/>
    <w:locked/>
    <w:rsid w:val="0029639D"/>
    <w:rPr>
      <w:rFonts w:ascii="Courier" w:hAnsi="Courier" w:cs="Times New Roman"/>
      <w:lang w:val="en-US" w:eastAsia="en-US" w:bidi="ar-SA"/>
    </w:rPr>
  </w:style>
  <w:style w:type="paragraph" w:styleId="Cytat">
    <w:name w:val="Quote"/>
    <w:basedOn w:val="Normalny"/>
    <w:next w:val="Normalny"/>
    <w:link w:val="CytatZnak"/>
    <w:uiPriority w:val="99"/>
    <w:qFormat/>
    <w:rsid w:val="00FC693F"/>
    <w:rPr>
      <w:i/>
      <w:iCs/>
      <w:color w:val="000000"/>
    </w:rPr>
  </w:style>
  <w:style w:type="character" w:customStyle="1" w:styleId="CytatZnak">
    <w:name w:val="Cytat Znak"/>
    <w:basedOn w:val="Domylnaczcionkaakapitu"/>
    <w:link w:val="Cytat"/>
    <w:uiPriority w:val="99"/>
    <w:locked/>
    <w:rsid w:val="00FC693F"/>
    <w:rPr>
      <w:rFonts w:cs="Times New Roman"/>
      <w:i/>
      <w:iCs/>
      <w:color w:val="000000"/>
    </w:rPr>
  </w:style>
  <w:style w:type="paragraph" w:styleId="Legenda">
    <w:name w:val="caption"/>
    <w:basedOn w:val="Normalny"/>
    <w:next w:val="Normalny"/>
    <w:uiPriority w:val="99"/>
    <w:qFormat/>
    <w:rsid w:val="00FC693F"/>
    <w:pPr>
      <w:spacing w:line="240" w:lineRule="auto"/>
    </w:pPr>
    <w:rPr>
      <w:b/>
      <w:bCs/>
      <w:color w:val="4F81BD"/>
      <w:sz w:val="18"/>
      <w:szCs w:val="18"/>
    </w:rPr>
  </w:style>
  <w:style w:type="character" w:styleId="Pogrubienie">
    <w:name w:val="Strong"/>
    <w:basedOn w:val="Domylnaczcionkaakapitu"/>
    <w:uiPriority w:val="99"/>
    <w:qFormat/>
    <w:rsid w:val="00FC693F"/>
    <w:rPr>
      <w:rFonts w:cs="Times New Roman"/>
      <w:b/>
      <w:bCs/>
    </w:rPr>
  </w:style>
  <w:style w:type="character" w:styleId="Uwydatnienie">
    <w:name w:val="Emphasis"/>
    <w:basedOn w:val="Domylnaczcionkaakapitu"/>
    <w:uiPriority w:val="99"/>
    <w:qFormat/>
    <w:rsid w:val="00FC693F"/>
    <w:rPr>
      <w:rFonts w:cs="Times New Roman"/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FC69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basedOn w:val="Domylnaczcionkaakapitu"/>
    <w:link w:val="Cytatintensywny"/>
    <w:uiPriority w:val="99"/>
    <w:locked/>
    <w:rsid w:val="00FC693F"/>
    <w:rPr>
      <w:rFonts w:cs="Times New Roman"/>
      <w:b/>
      <w:bCs/>
      <w:i/>
      <w:iCs/>
      <w:color w:val="4F81BD"/>
    </w:rPr>
  </w:style>
  <w:style w:type="character" w:styleId="Wyrnieniedelikatne">
    <w:name w:val="Subtle Emphasis"/>
    <w:basedOn w:val="Domylnaczcionkaakapitu"/>
    <w:uiPriority w:val="99"/>
    <w:qFormat/>
    <w:rsid w:val="00FC693F"/>
    <w:rPr>
      <w:rFonts w:cs="Times New Roman"/>
      <w:i/>
      <w:iCs/>
      <w:color w:val="808080"/>
    </w:rPr>
  </w:style>
  <w:style w:type="character" w:styleId="Wyrnienieintensywne">
    <w:name w:val="Intense Emphasis"/>
    <w:basedOn w:val="Domylnaczcionkaakapitu"/>
    <w:uiPriority w:val="99"/>
    <w:qFormat/>
    <w:rsid w:val="00FC693F"/>
    <w:rPr>
      <w:rFonts w:cs="Times New Roman"/>
      <w:b/>
      <w:bCs/>
      <w:i/>
      <w:iCs/>
      <w:color w:val="4F81BD"/>
    </w:rPr>
  </w:style>
  <w:style w:type="character" w:styleId="Odwoaniedelikatne">
    <w:name w:val="Subtle Reference"/>
    <w:basedOn w:val="Domylnaczcionkaakapitu"/>
    <w:uiPriority w:val="99"/>
    <w:qFormat/>
    <w:rsid w:val="00FC693F"/>
    <w:rPr>
      <w:rFonts w:cs="Times New Roman"/>
      <w:smallCaps/>
      <w:color w:val="C0504D"/>
      <w:u w:val="single"/>
    </w:rPr>
  </w:style>
  <w:style w:type="character" w:styleId="Odwoanieintensywne">
    <w:name w:val="Intense Reference"/>
    <w:basedOn w:val="Domylnaczcionkaakapitu"/>
    <w:uiPriority w:val="99"/>
    <w:qFormat/>
    <w:rsid w:val="00FC693F"/>
    <w:rPr>
      <w:rFonts w:cs="Times New Roman"/>
      <w:b/>
      <w:bCs/>
      <w:smallCaps/>
      <w:color w:val="C0504D"/>
      <w:spacing w:val="5"/>
      <w:u w:val="single"/>
    </w:rPr>
  </w:style>
  <w:style w:type="character" w:styleId="Tytuksiki">
    <w:name w:val="Book Title"/>
    <w:basedOn w:val="Domylnaczcionkaakapitu"/>
    <w:uiPriority w:val="99"/>
    <w:qFormat/>
    <w:rsid w:val="00FC693F"/>
    <w:rPr>
      <w:rFonts w:cs="Times New Roman"/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99"/>
    <w:qFormat/>
    <w:rsid w:val="00FC693F"/>
    <w:pPr>
      <w:outlineLvl w:val="9"/>
    </w:pPr>
  </w:style>
  <w:style w:type="table" w:styleId="Tabela-Siatka">
    <w:name w:val="Table Grid"/>
    <w:basedOn w:val="Standardowy"/>
    <w:uiPriority w:val="99"/>
    <w:rsid w:val="00FC693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99"/>
    <w:rsid w:val="00FC693F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Jasnecieniowanieakcent1">
    <w:name w:val="Light Shading Accent 1"/>
    <w:basedOn w:val="Standardowy"/>
    <w:uiPriority w:val="99"/>
    <w:rsid w:val="00FC693F"/>
    <w:rPr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Jasnecieniowanieakcent2">
    <w:name w:val="Light Shading Accent 2"/>
    <w:basedOn w:val="Standardowy"/>
    <w:uiPriority w:val="99"/>
    <w:rsid w:val="00FC693F"/>
    <w:rPr>
      <w:color w:val="943634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Jasnecieniowanieakcent3">
    <w:name w:val="Light Shading Accent 3"/>
    <w:basedOn w:val="Standardowy"/>
    <w:uiPriority w:val="99"/>
    <w:rsid w:val="00FC693F"/>
    <w:rPr>
      <w:color w:val="76923C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Jasnecieniowanieakcent4">
    <w:name w:val="Light Shading Accent 4"/>
    <w:basedOn w:val="Standardowy"/>
    <w:uiPriority w:val="99"/>
    <w:rsid w:val="00FC693F"/>
    <w:rPr>
      <w:color w:val="5F497A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Jasnecieniowanieakcent5">
    <w:name w:val="Light Shading Accent 5"/>
    <w:basedOn w:val="Standardowy"/>
    <w:uiPriority w:val="99"/>
    <w:rsid w:val="00FC693F"/>
    <w:rPr>
      <w:color w:val="31849B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Jasnecieniowanieakcent6">
    <w:name w:val="Light Shading Accent 6"/>
    <w:basedOn w:val="Standardowy"/>
    <w:uiPriority w:val="99"/>
    <w:rsid w:val="00FC693F"/>
    <w:rPr>
      <w:color w:val="E36C0A"/>
      <w:sz w:val="20"/>
      <w:szCs w:val="2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Jasnalista">
    <w:name w:val="Light List"/>
    <w:basedOn w:val="Standardowy"/>
    <w:uiPriority w:val="99"/>
    <w:rsid w:val="00FC693F"/>
    <w:rPr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Jasnalistaakcent1">
    <w:name w:val="Light List Accent 1"/>
    <w:basedOn w:val="Standardowy"/>
    <w:uiPriority w:val="99"/>
    <w:rsid w:val="00FC693F"/>
    <w:rPr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Jasnalistaakcent2">
    <w:name w:val="Light List Accent 2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Jasnalistaakcent3">
    <w:name w:val="Light List Accent 3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Jasnalistaakcent4">
    <w:name w:val="Light List Accent 4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Jasnalistaakcent5">
    <w:name w:val="Light List Accent 5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Jasnalistaakcent6">
    <w:name w:val="Light List Accent 6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Jasnasiatka">
    <w:name w:val="Light Grid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" w:hAnsi="Calibri" w:cs="Times New Roman"/>
        <w:b/>
        <w:bCs/>
      </w:rPr>
    </w:tblStylePr>
    <w:tblStylePr w:type="lastCol"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Jasnasiatkaakcent1">
    <w:name w:val="Light Grid Accent 1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" w:hAnsi="Calibri" w:cs="Times New Roman"/>
        <w:b/>
        <w:bCs/>
      </w:rPr>
    </w:tblStylePr>
    <w:tblStylePr w:type="lastCol"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Jasnasiatkaakcent2">
    <w:name w:val="Light Grid Accent 2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" w:hAnsi="Calibri" w:cs="Times New Roman"/>
        <w:b/>
        <w:bCs/>
      </w:rPr>
    </w:tblStylePr>
    <w:tblStylePr w:type="lastCol"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Jasnasiatkaakcent3">
    <w:name w:val="Light Grid Accent 3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" w:hAnsi="Calibri" w:cs="Times New Roman"/>
        <w:b/>
        <w:bCs/>
      </w:rPr>
    </w:tblStylePr>
    <w:tblStylePr w:type="lastCol"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Jasnasiatkaakcent4">
    <w:name w:val="Light Grid Accent 4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" w:hAnsi="Calibri" w:cs="Times New Roman"/>
        <w:b/>
        <w:bCs/>
      </w:rPr>
    </w:tblStylePr>
    <w:tblStylePr w:type="lastCol"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Jasnasiatkaakcent5">
    <w:name w:val="Light Grid Accent 5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" w:hAnsi="Calibri" w:cs="Times New Roman"/>
        <w:b/>
        <w:bCs/>
      </w:rPr>
    </w:tblStylePr>
    <w:tblStylePr w:type="lastCol"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Jasnasiatkaakcent6">
    <w:name w:val="Light Grid Accent 6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Calibri" w:eastAsia="MS Gothi" w:hAnsi="Calibri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" w:hAnsi="Calibri" w:cs="Times New Roman"/>
        <w:b/>
        <w:bCs/>
      </w:rPr>
    </w:tblStylePr>
    <w:tblStylePr w:type="lastCol">
      <w:rPr>
        <w:rFonts w:ascii="Calibri" w:eastAsia="MS Gothi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redniecieniowanie1">
    <w:name w:val="Medium Shading 1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MS Gothi" w:hAnsi="Calibri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0C0C0"/>
      </w:tcPr>
    </w:tblStylePr>
  </w:style>
  <w:style w:type="table" w:styleId="rednialista1akcent1">
    <w:name w:val="Medium List 1 Accent 1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libri" w:eastAsia="MS Gothi" w:hAnsi="Calibri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3DFEE"/>
      </w:tcPr>
    </w:tblStylePr>
  </w:style>
  <w:style w:type="table" w:styleId="rednialista1akcent2">
    <w:name w:val="Medium List 1 Accent 2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libri" w:eastAsia="MS Gothi" w:hAnsi="Calibri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EFD3D2"/>
      </w:tcPr>
    </w:tblStylePr>
  </w:style>
  <w:style w:type="table" w:styleId="rednialista1akcent3">
    <w:name w:val="Medium List 1 Accent 3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libri" w:eastAsia="MS Gothi" w:hAnsi="Calibri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6EED5"/>
      </w:tcPr>
    </w:tblStylePr>
  </w:style>
  <w:style w:type="table" w:styleId="rednialista1akcent4">
    <w:name w:val="Medium List 1 Accent 4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libri" w:eastAsia="MS Gothi" w:hAnsi="Calibri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DFD8E8"/>
      </w:tcPr>
    </w:tblStylePr>
  </w:style>
  <w:style w:type="table" w:styleId="rednialista1akcent5">
    <w:name w:val="Medium List 1 Accent 5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libri" w:eastAsia="MS Gothi" w:hAnsi="Calibri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styleId="rednialista1akcent6">
    <w:name w:val="Medium List 1 Accent 6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libri" w:eastAsia="MS Gothi" w:hAnsi="Calibri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styleId="rednialista2">
    <w:name w:val="Medium List 2"/>
    <w:basedOn w:val="Standardowy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styleId="redniasiatka1akcent1">
    <w:name w:val="Medium Grid 1 Accent 1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styleId="redniasiatka1akcent2">
    <w:name w:val="Medium Grid 1 Accent 2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</w:style>
  <w:style w:type="table" w:styleId="redniasiatka1akcent3">
    <w:name w:val="Medium Grid 1 Accent 3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redniasiatka1akcent4">
    <w:name w:val="Medium Grid 1 Accent 4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</w:style>
  <w:style w:type="table" w:styleId="redniasiatka1akcent5">
    <w:name w:val="Medium Grid 1 Accent 5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redniasiatka1akcent6">
    <w:name w:val="Medium Grid 1 Accent 6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  <w:style w:type="table" w:styleId="redniasiatka2">
    <w:name w:val="Medium Grid 2"/>
    <w:basedOn w:val="Standardowy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rFonts w:cs="Times New Roman"/>
        <w:b/>
        <w:bCs/>
        <w:color w:val="000000"/>
      </w:rPr>
      <w:tblPr/>
      <w:tcPr>
        <w:shd w:val="clear" w:color="auto" w:fill="E6E6E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redniasiatka2akcent1">
    <w:name w:val="Medium Grid 2 Accent 1"/>
    <w:basedOn w:val="Standardowy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2F8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redniasiatka2akcent2">
    <w:name w:val="Medium Grid 2 Accent 2"/>
    <w:basedOn w:val="Standardowy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rFonts w:cs="Times New Roman"/>
        <w:b/>
        <w:bCs/>
        <w:color w:val="000000"/>
      </w:rPr>
      <w:tblPr/>
      <w:tcPr>
        <w:shd w:val="clear" w:color="auto" w:fill="F8EDED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redniasiatka2akcent3">
    <w:name w:val="Medium Grid 2 Accent 3"/>
    <w:basedOn w:val="Standardowy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rFonts w:cs="Times New Roman"/>
        <w:b/>
        <w:bCs/>
        <w:color w:val="000000"/>
      </w:rPr>
      <w:tblPr/>
      <w:tcPr>
        <w:shd w:val="clear" w:color="auto" w:fill="F5F8EE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redniasiatka2akcent4">
    <w:name w:val="Medium Grid 2 Accent 4"/>
    <w:basedOn w:val="Standardowy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rFonts w:cs="Times New Roman"/>
        <w:b/>
        <w:bCs/>
        <w:color w:val="000000"/>
      </w:rPr>
      <w:tblPr/>
      <w:tcPr>
        <w:shd w:val="clear" w:color="auto" w:fill="F2EFF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redniasiatka2akcent5">
    <w:name w:val="Medium Grid 2 Accent 5"/>
    <w:basedOn w:val="Standardowy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6F9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redniasiatka2akcent6">
    <w:name w:val="Medium Grid 2 Accent 6"/>
    <w:basedOn w:val="Standardowy"/>
    <w:uiPriority w:val="99"/>
    <w:rsid w:val="00CB0664"/>
    <w:rPr>
      <w:rFonts w:ascii="Calibri" w:eastAsia="MS Gothi" w:hAnsi="Calibri"/>
      <w:color w:val="000000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rFonts w:cs="Times New Roman"/>
        <w:b/>
        <w:bCs/>
        <w:color w:val="000000"/>
      </w:rPr>
      <w:tblPr/>
      <w:tcPr>
        <w:shd w:val="clear" w:color="auto" w:fill="FEF4EC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redniasiatka3">
    <w:name w:val="Medium Grid 3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redniasiatka3akcent1">
    <w:name w:val="Medium Grid 3 Accent 1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redniasiatka3akcent2">
    <w:name w:val="Medium Grid 3 Accent 2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redniasiatka3akcent3">
    <w:name w:val="Medium Grid 3 Accent 3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redniasiatka3akcent4">
    <w:name w:val="Medium Grid 3 Accent 4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redniasiatka3akcent5">
    <w:name w:val="Medium Grid 3 Accent 5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redniasiatka3akcent6">
    <w:name w:val="Medium Grid 3 Accent 6"/>
    <w:basedOn w:val="Standardowy"/>
    <w:uiPriority w:val="99"/>
    <w:rsid w:val="00CB0664"/>
    <w:rPr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Ciemnalista">
    <w:name w:val="Dark List"/>
    <w:basedOn w:val="Standardowy"/>
    <w:uiPriority w:val="99"/>
    <w:rsid w:val="00CB0664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000000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Ciemnalista2akcent1">
    <w:name w:val="Dark List Accent 1"/>
    <w:basedOn w:val="Standardowy"/>
    <w:uiPriority w:val="99"/>
    <w:rsid w:val="00CB0664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4F81B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Ciemnalistaakcent2">
    <w:name w:val="Dark List Accent 2"/>
    <w:basedOn w:val="Standardowy"/>
    <w:uiPriority w:val="99"/>
    <w:rsid w:val="00CB0664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C0504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Ciemnalistaakcent3">
    <w:name w:val="Dark List Accent 3"/>
    <w:basedOn w:val="Standardowy"/>
    <w:uiPriority w:val="99"/>
    <w:rsid w:val="00CB0664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9BBB5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Ciemnalistaakcent4">
    <w:name w:val="Dark List Accent 4"/>
    <w:basedOn w:val="Standardowy"/>
    <w:uiPriority w:val="99"/>
    <w:rsid w:val="00CB0664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8064A2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Ciemnalistaakcent5">
    <w:name w:val="Dark List Accent 5"/>
    <w:basedOn w:val="Standardowy"/>
    <w:uiPriority w:val="99"/>
    <w:rsid w:val="00CB0664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Ciemnalistaakcent6">
    <w:name w:val="Dark List Accent 6"/>
    <w:basedOn w:val="Standardowy"/>
    <w:uiPriority w:val="99"/>
    <w:rsid w:val="00CB0664"/>
    <w:rPr>
      <w:color w:val="FFFFFF"/>
      <w:sz w:val="20"/>
      <w:szCs w:val="20"/>
    </w:rPr>
    <w:tblPr>
      <w:tblStyleRowBandSize w:val="1"/>
      <w:tblStyleColBandSize w:val="1"/>
    </w:tblPr>
    <w:tcPr>
      <w:shd w:val="clear" w:color="auto" w:fill="F7964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Kolorowecieniowanie">
    <w:name w:val="Colorful Shading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999999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Kolorowecieniowanieakcent1">
    <w:name w:val="Colorful Shading Accent 1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Kolorowecieniowanieakcent2">
    <w:name w:val="Colorful Shading Accent 2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rPr>
        <w:rFonts w:cs="Times New Roman"/>
      </w:rPr>
      <w:tblPr/>
      <w:tcPr>
        <w:shd w:val="clear" w:color="auto" w:fill="E5B8B7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Kolorowecieniowanieakcent3">
    <w:name w:val="Colorful Shading Accent 3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rPr>
        <w:rFonts w:cs="Times New Roman"/>
      </w:rPr>
      <w:tblPr/>
      <w:tcPr>
        <w:shd w:val="clear" w:color="auto" w:fill="D6E3B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Kolorowecieniowanieakcent4">
    <w:name w:val="Colorful Shading Accent 4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rPr>
        <w:rFonts w:cs="Times New Roman"/>
      </w:rPr>
      <w:tblPr/>
      <w:tcPr>
        <w:shd w:val="clear" w:color="auto" w:fill="CCC0D9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Kolorowecieniowanieakcent5">
    <w:name w:val="Colorful Shading Accent 5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rPr>
        <w:rFonts w:cs="Times New Roman"/>
      </w:rPr>
      <w:tblPr/>
      <w:tcPr>
        <w:shd w:val="clear" w:color="auto" w:fill="B6DDE8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Kolorowecieniowanieakcent6">
    <w:name w:val="Colorful Shading Accent 6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rPr>
        <w:rFonts w:cs="Times New Roman"/>
      </w:rPr>
      <w:tblPr/>
      <w:tcPr>
        <w:shd w:val="clear" w:color="auto" w:fill="FBD4B4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Kolorowalista">
    <w:name w:val="Colorful List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E6E6E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styleId="Kolorowalistaakcent1">
    <w:name w:val="Colorful List Accent 1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EDF2F8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styleId="Kolorowalistaakcent2">
    <w:name w:val="Colorful List Accent 2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8EDED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F2DBDB"/>
      </w:tcPr>
    </w:tblStylePr>
  </w:style>
  <w:style w:type="table" w:styleId="Kolorowalistaakcent3">
    <w:name w:val="Colorful List Accent 3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5F8EE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rFonts w:cs="Times New Roman"/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AF1DD"/>
      </w:tcPr>
    </w:tblStylePr>
  </w:style>
  <w:style w:type="table" w:styleId="Kolorowalistaakcent4">
    <w:name w:val="Colorful List Accent 4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2EFF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rFonts w:cs="Times New Roman"/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E5DFEC"/>
      </w:tcPr>
    </w:tblStylePr>
  </w:style>
  <w:style w:type="table" w:styleId="Kolorowalistaakcent5">
    <w:name w:val="Colorful List Accent 5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EDF6F9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rFonts w:cs="Times New Roman"/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styleId="Kolorowalistaakcent6">
    <w:name w:val="Colorful List Accent 6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table" w:styleId="Kolorowasiatka">
    <w:name w:val="Colorful Grid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rFonts w:cs="Times New Roman"/>
        <w:b/>
        <w:bCs/>
      </w:rPr>
      <w:tblPr/>
      <w:tcPr>
        <w:shd w:val="clear" w:color="auto" w:fill="999999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999999"/>
      </w:tcPr>
    </w:tblStylePr>
    <w:tblStylePr w:type="firstCol">
      <w:rPr>
        <w:rFonts w:cs="Times New Roman"/>
        <w:color w:val="FFFFFF"/>
      </w:rPr>
      <w:tblPr/>
      <w:tcPr>
        <w:shd w:val="clear" w:color="auto" w:fill="000000"/>
      </w:tcPr>
    </w:tblStylePr>
    <w:tblStylePr w:type="lastCol">
      <w:rPr>
        <w:rFonts w:cs="Times New Roman"/>
        <w:color w:val="FFFFFF"/>
      </w:rPr>
      <w:tblPr/>
      <w:tcPr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styleId="Kolorowasiatkaakcent1">
    <w:name w:val="Colorful Grid Accent 1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rFonts w:cs="Times New Roman"/>
        <w:b/>
        <w:bCs/>
      </w:rPr>
      <w:tblPr/>
      <w:tcPr>
        <w:shd w:val="clear" w:color="auto" w:fill="B8CCE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8CCE4"/>
      </w:tcPr>
    </w:tblStylePr>
    <w:tblStylePr w:type="firstCol">
      <w:rPr>
        <w:rFonts w:cs="Times New Roman"/>
        <w:color w:val="FFFFFF"/>
      </w:rPr>
      <w:tblPr/>
      <w:tcPr>
        <w:shd w:val="clear" w:color="auto" w:fill="365F91"/>
      </w:tcPr>
    </w:tblStylePr>
    <w:tblStylePr w:type="lastCol">
      <w:rPr>
        <w:rFonts w:cs="Times New Roman"/>
        <w:color w:val="FFFFFF"/>
      </w:rPr>
      <w:tblPr/>
      <w:tcPr>
        <w:shd w:val="clear" w:color="auto" w:fill="365F9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styleId="Kolorowasiatkaakcent2">
    <w:name w:val="Colorful Grid Accent 2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rFonts w:cs="Times New Roman"/>
        <w:b/>
        <w:bCs/>
      </w:rPr>
      <w:tblPr/>
      <w:tcPr>
        <w:shd w:val="clear" w:color="auto" w:fill="E5B8B7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E5B8B7"/>
      </w:tcPr>
    </w:tblStylePr>
    <w:tblStylePr w:type="firstCol">
      <w:rPr>
        <w:rFonts w:cs="Times New Roman"/>
        <w:color w:val="FFFFFF"/>
      </w:rPr>
      <w:tblPr/>
      <w:tcPr>
        <w:shd w:val="clear" w:color="auto" w:fill="943634"/>
      </w:tcPr>
    </w:tblStylePr>
    <w:tblStylePr w:type="lastCol">
      <w:rPr>
        <w:rFonts w:cs="Times New Roman"/>
        <w:color w:val="FFFFFF"/>
      </w:rPr>
      <w:tblPr/>
      <w:tcPr>
        <w:shd w:val="clear" w:color="auto" w:fill="943634"/>
      </w:tc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</w:style>
  <w:style w:type="table" w:styleId="Kolorowasiatkaakcent3">
    <w:name w:val="Colorful Grid Accent 3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rFonts w:cs="Times New Roman"/>
        <w:b/>
        <w:bCs/>
      </w:rPr>
      <w:tblPr/>
      <w:tcPr>
        <w:shd w:val="clear" w:color="auto" w:fill="D6E3BC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D6E3BC"/>
      </w:tcPr>
    </w:tblStylePr>
    <w:tblStylePr w:type="firstCol">
      <w:rPr>
        <w:rFonts w:cs="Times New Roman"/>
        <w:color w:val="FFFFFF"/>
      </w:rPr>
      <w:tblPr/>
      <w:tcPr>
        <w:shd w:val="clear" w:color="auto" w:fill="76923C"/>
      </w:tcPr>
    </w:tblStylePr>
    <w:tblStylePr w:type="lastCol">
      <w:rPr>
        <w:rFonts w:cs="Times New Roman"/>
        <w:color w:val="FFFFFF"/>
      </w:rPr>
      <w:tblPr/>
      <w:tcPr>
        <w:shd w:val="clear" w:color="auto" w:fill="76923C"/>
      </w:tc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Kolorowasiatkaakcent4">
    <w:name w:val="Colorful Grid Accent 4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rFonts w:cs="Times New Roman"/>
        <w:b/>
        <w:bCs/>
      </w:rPr>
      <w:tblPr/>
      <w:tcPr>
        <w:shd w:val="clear" w:color="auto" w:fill="CCC0D9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CCC0D9"/>
      </w:tcPr>
    </w:tblStylePr>
    <w:tblStylePr w:type="firstCol">
      <w:rPr>
        <w:rFonts w:cs="Times New Roman"/>
        <w:color w:val="FFFFFF"/>
      </w:rPr>
      <w:tblPr/>
      <w:tcPr>
        <w:shd w:val="clear" w:color="auto" w:fill="5F497A"/>
      </w:tcPr>
    </w:tblStylePr>
    <w:tblStylePr w:type="lastCol">
      <w:rPr>
        <w:rFonts w:cs="Times New Roman"/>
        <w:color w:val="FFFFFF"/>
      </w:rPr>
      <w:tblPr/>
      <w:tcPr>
        <w:shd w:val="clear" w:color="auto" w:fill="5F497A"/>
      </w:tc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</w:style>
  <w:style w:type="table" w:styleId="Kolorowasiatkaakcent5">
    <w:name w:val="Colorful Grid Accent 5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rFonts w:cs="Times New Roman"/>
        <w:b/>
        <w:bCs/>
      </w:rPr>
      <w:tblPr/>
      <w:tcPr>
        <w:shd w:val="clear" w:color="auto" w:fill="B6DDE8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6DDE8"/>
      </w:tcPr>
    </w:tblStylePr>
    <w:tblStylePr w:type="firstCol">
      <w:rPr>
        <w:rFonts w:cs="Times New Roman"/>
        <w:color w:val="FFFFFF"/>
      </w:rPr>
      <w:tblPr/>
      <w:tcPr>
        <w:shd w:val="clear" w:color="auto" w:fill="31849B"/>
      </w:tcPr>
    </w:tblStylePr>
    <w:tblStylePr w:type="lastCol">
      <w:rPr>
        <w:rFonts w:cs="Times New Roman"/>
        <w:color w:val="FFFFFF"/>
      </w:rPr>
      <w:tblPr/>
      <w:tcPr>
        <w:shd w:val="clear" w:color="auto" w:fill="31849B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Kolorowasiatkaakcent6">
    <w:name w:val="Colorful Grid Accent 6"/>
    <w:basedOn w:val="Standardowy"/>
    <w:uiPriority w:val="99"/>
    <w:rsid w:val="00CB0664"/>
    <w:rPr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rFonts w:cs="Times New Roman"/>
        <w:b/>
        <w:bCs/>
      </w:rPr>
      <w:tblPr/>
      <w:tcPr>
        <w:shd w:val="clear" w:color="auto" w:fill="FBD4B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FBD4B4"/>
      </w:tcPr>
    </w:tblStylePr>
    <w:tblStylePr w:type="firstCol">
      <w:rPr>
        <w:rFonts w:cs="Times New Roman"/>
        <w:color w:val="FFFFFF"/>
      </w:rPr>
      <w:tblPr/>
      <w:tcPr>
        <w:shd w:val="clear" w:color="auto" w:fill="E36C0A"/>
      </w:tcPr>
    </w:tblStylePr>
    <w:tblStylePr w:type="lastCol">
      <w:rPr>
        <w:rFonts w:cs="Times New Roman"/>
        <w:color w:val="FFFFFF"/>
      </w:rPr>
      <w:tblPr/>
      <w:tcPr>
        <w:shd w:val="clear" w:color="auto" w:fill="E36C0A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  <w:style w:type="paragraph" w:styleId="Adreszwrotnynakopercie">
    <w:name w:val="envelope return"/>
    <w:basedOn w:val="Normalny"/>
    <w:uiPriority w:val="99"/>
    <w:locked/>
    <w:rsid w:val="002E2B75"/>
    <w:rPr>
      <w:rFonts w:ascii="Arial" w:hAnsi="Arial" w:cs="Arial"/>
      <w:sz w:val="20"/>
      <w:szCs w:val="20"/>
    </w:rPr>
  </w:style>
  <w:style w:type="numbering" w:customStyle="1" w:styleId="WWNum1">
    <w:name w:val="WWNum1"/>
    <w:rsid w:val="003D2267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756</Words>
  <Characters>5630</Characters>
  <Application>Microsoft Office Word</Application>
  <DocSecurity>0</DocSecurity>
  <Lines>46</Lines>
  <Paragraphs>12</Paragraphs>
  <ScaleCrop>false</ScaleCrop>
  <Company/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ZADAŃ, OBOWIĄZKÓW, ODPOWIEDZIALNOŚCI I UPRAWNIEŃ</dc:title>
  <dc:subject/>
  <dc:creator>python-docx</dc:creator>
  <cp:keywords/>
  <dc:description>generated by python-docx</dc:description>
  <cp:lastModifiedBy>Office VITO-MED Sp. z o.o.</cp:lastModifiedBy>
  <cp:revision>8</cp:revision>
  <cp:lastPrinted>2025-11-17T09:48:00Z</cp:lastPrinted>
  <dcterms:created xsi:type="dcterms:W3CDTF">2025-12-04T12:13:00Z</dcterms:created>
  <dcterms:modified xsi:type="dcterms:W3CDTF">2026-06-25T08:24:00Z</dcterms:modified>
</cp:coreProperties>
</file>